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4C2AC8" w14:textId="67A7616E" w:rsidR="00C237DA" w:rsidRDefault="009C0129" w:rsidP="009C0129">
      <w:pPr>
        <w:jc w:val="center"/>
      </w:pPr>
      <w:r>
        <w:t>Stanislavski Graphic Organiser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87"/>
        <w:gridCol w:w="3487"/>
        <w:gridCol w:w="3487"/>
        <w:gridCol w:w="3487"/>
      </w:tblGrid>
      <w:tr w:rsidR="009C0129" w14:paraId="11C92F97" w14:textId="77777777" w:rsidTr="009C0129">
        <w:trPr>
          <w:trHeight w:val="4022"/>
        </w:trPr>
        <w:tc>
          <w:tcPr>
            <w:tcW w:w="3487" w:type="dxa"/>
          </w:tcPr>
          <w:p w14:paraId="3C5455DE" w14:textId="7028CEFF" w:rsidR="009C0129" w:rsidRPr="009C0129" w:rsidRDefault="009C0129" w:rsidP="009C0129">
            <w:pPr>
              <w:jc w:val="center"/>
              <w:rPr>
                <w:b/>
                <w:bCs/>
              </w:rPr>
            </w:pPr>
            <w:r w:rsidRPr="009C0129">
              <w:rPr>
                <w:b/>
                <w:bCs/>
              </w:rPr>
              <w:t>Emotional Memory</w:t>
            </w:r>
          </w:p>
        </w:tc>
        <w:tc>
          <w:tcPr>
            <w:tcW w:w="3487" w:type="dxa"/>
          </w:tcPr>
          <w:p w14:paraId="0A6EF321" w14:textId="74D0106D" w:rsidR="009C0129" w:rsidRPr="009C0129" w:rsidRDefault="009C0129" w:rsidP="009C0129">
            <w:pPr>
              <w:jc w:val="center"/>
              <w:rPr>
                <w:b/>
                <w:bCs/>
              </w:rPr>
            </w:pPr>
            <w:r w:rsidRPr="009C0129">
              <w:rPr>
                <w:b/>
                <w:bCs/>
              </w:rPr>
              <w:t>Physical Actions</w:t>
            </w:r>
          </w:p>
        </w:tc>
        <w:tc>
          <w:tcPr>
            <w:tcW w:w="3487" w:type="dxa"/>
          </w:tcPr>
          <w:p w14:paraId="5D71E56B" w14:textId="39C3A9CD" w:rsidR="009C0129" w:rsidRPr="009C0129" w:rsidRDefault="009C0129" w:rsidP="009C0129">
            <w:pPr>
              <w:jc w:val="center"/>
              <w:rPr>
                <w:b/>
                <w:bCs/>
              </w:rPr>
            </w:pPr>
            <w:r w:rsidRPr="009C0129">
              <w:rPr>
                <w:b/>
                <w:bCs/>
              </w:rPr>
              <w:t>Subtext</w:t>
            </w:r>
          </w:p>
        </w:tc>
        <w:tc>
          <w:tcPr>
            <w:tcW w:w="3487" w:type="dxa"/>
          </w:tcPr>
          <w:p w14:paraId="757B2F0E" w14:textId="5A5FB880" w:rsidR="009C0129" w:rsidRPr="009C0129" w:rsidRDefault="009C0129" w:rsidP="009C0129">
            <w:pPr>
              <w:jc w:val="center"/>
              <w:rPr>
                <w:b/>
                <w:bCs/>
              </w:rPr>
            </w:pPr>
            <w:r w:rsidRPr="009C0129">
              <w:rPr>
                <w:b/>
                <w:bCs/>
              </w:rPr>
              <w:t>Given Circumstances</w:t>
            </w:r>
          </w:p>
        </w:tc>
      </w:tr>
      <w:tr w:rsidR="009C0129" w14:paraId="4A2D788C" w14:textId="77777777" w:rsidTr="009C0129">
        <w:trPr>
          <w:trHeight w:val="4022"/>
        </w:trPr>
        <w:tc>
          <w:tcPr>
            <w:tcW w:w="3487" w:type="dxa"/>
          </w:tcPr>
          <w:p w14:paraId="6E335EF0" w14:textId="3E205B40" w:rsidR="009C0129" w:rsidRPr="009C0129" w:rsidRDefault="009C0129" w:rsidP="009C0129">
            <w:pPr>
              <w:jc w:val="center"/>
              <w:rPr>
                <w:b/>
                <w:bCs/>
              </w:rPr>
            </w:pPr>
            <w:r w:rsidRPr="009C0129">
              <w:rPr>
                <w:b/>
                <w:bCs/>
              </w:rPr>
              <w:t>Magic If</w:t>
            </w:r>
          </w:p>
        </w:tc>
        <w:tc>
          <w:tcPr>
            <w:tcW w:w="3487" w:type="dxa"/>
          </w:tcPr>
          <w:p w14:paraId="43CE0809" w14:textId="1F6643CD" w:rsidR="009C0129" w:rsidRPr="009C0129" w:rsidRDefault="009C0129" w:rsidP="009C0129">
            <w:pPr>
              <w:jc w:val="center"/>
              <w:rPr>
                <w:b/>
                <w:bCs/>
              </w:rPr>
            </w:pPr>
            <w:r w:rsidRPr="009C0129">
              <w:rPr>
                <w:b/>
                <w:bCs/>
              </w:rPr>
              <w:t>Object</w:t>
            </w:r>
            <w:bookmarkStart w:id="0" w:name="_GoBack"/>
            <w:bookmarkEnd w:id="0"/>
            <w:r w:rsidRPr="009C0129">
              <w:rPr>
                <w:b/>
                <w:bCs/>
              </w:rPr>
              <w:t>ives</w:t>
            </w:r>
          </w:p>
        </w:tc>
        <w:tc>
          <w:tcPr>
            <w:tcW w:w="3487" w:type="dxa"/>
          </w:tcPr>
          <w:p w14:paraId="52171C02" w14:textId="4AAADD93" w:rsidR="009C0129" w:rsidRPr="009C0129" w:rsidRDefault="009C0129" w:rsidP="009C0129">
            <w:pPr>
              <w:jc w:val="center"/>
              <w:rPr>
                <w:b/>
                <w:bCs/>
              </w:rPr>
            </w:pPr>
            <w:r w:rsidRPr="009C0129">
              <w:rPr>
                <w:b/>
                <w:bCs/>
              </w:rPr>
              <w:t>Super Objective</w:t>
            </w:r>
          </w:p>
        </w:tc>
        <w:tc>
          <w:tcPr>
            <w:tcW w:w="3487" w:type="dxa"/>
          </w:tcPr>
          <w:p w14:paraId="5B9A514A" w14:textId="4605AF3C" w:rsidR="009C0129" w:rsidRPr="009C0129" w:rsidRDefault="009C0129" w:rsidP="009C0129">
            <w:pPr>
              <w:jc w:val="center"/>
              <w:rPr>
                <w:b/>
                <w:bCs/>
              </w:rPr>
            </w:pPr>
            <w:r w:rsidRPr="009C0129">
              <w:rPr>
                <w:b/>
                <w:bCs/>
              </w:rPr>
              <w:t>Through Line of Action</w:t>
            </w:r>
          </w:p>
        </w:tc>
      </w:tr>
    </w:tbl>
    <w:p w14:paraId="25521628" w14:textId="77777777" w:rsidR="009C0129" w:rsidRDefault="009C0129" w:rsidP="009C0129">
      <w:pPr>
        <w:jc w:val="center"/>
      </w:pPr>
    </w:p>
    <w:sectPr w:rsidR="009C0129" w:rsidSect="009C012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129"/>
    <w:rsid w:val="000411B7"/>
    <w:rsid w:val="00326361"/>
    <w:rsid w:val="009C0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97EA16"/>
  <w15:chartTrackingRefBased/>
  <w15:docId w15:val="{F1B04394-ADF0-4C20-A5CE-146FDBE4A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C01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 Richard Burt</dc:creator>
  <cp:keywords/>
  <dc:description/>
  <cp:lastModifiedBy>Keith Richard Burt</cp:lastModifiedBy>
  <cp:revision>1</cp:revision>
  <dcterms:created xsi:type="dcterms:W3CDTF">2020-04-01T08:06:00Z</dcterms:created>
  <dcterms:modified xsi:type="dcterms:W3CDTF">2020-04-01T08:10:00Z</dcterms:modified>
</cp:coreProperties>
</file>